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34087" w:val="clear"/>
            <w:tcMar>
              <w:top w:type="dxa" w:w="280"/>
              <w:left w:type="dxa" w:w="360"/>
              <w:bottom w:type="dxa" w:w="280"/>
              <w:right w:type="dxa" w:w="360"/>
            </w:tcMar>
          </w:tcPr>
          <w:p>
            <w:pPr>
              <w:spacing w:after="80" w:before="0"/>
            </w:pPr>
            <w:r>
              <w:rPr>
                <w:rFonts w:ascii="Inter" w:cs="Georgia" w:eastAsia="Georgia" w:hAnsi="Inter"/>
                <w:b/>
                <w:bCs/>
                <w:caps/>
                <w:color w:val="AACBFD"/>
                <w:sz w:val="17"/>
                <w:szCs w:val="17"/>
              </w:rPr>
              <w:t xml:space="preserve">FRESH HOPE FOR MENTAL HEALTH</w:t>
            </w:r>
          </w:p>
          <w:p>
            <w:pPr>
              <w:spacing w:after="80" w:before="0"/>
            </w:pPr>
            <w:r>
              <w:rPr>
                <w:rFonts w:ascii="Poppins" w:cs="Georgia" w:eastAsia="Georgia" w:hAnsi="Poppins"/>
                <w:b/>
                <w:bCs/>
                <w:color w:val="FFFFFF"/>
                <w:sz w:val="40"/>
                <w:szCs w:val="40"/>
              </w:rPr>
              <w:t xml:space="preserve">Presenting Fresh Hope® to Your Church Leaders</w:t>
            </w:r>
          </w:p>
          <w:p>
            <w:pPr>
              <w:spacing w:after="0" w:before="0"/>
            </w:pPr>
            <w:r>
              <w:rPr>
                <w:rFonts w:ascii="Inter" w:cs="Georgia" w:eastAsia="Georgia" w:hAnsi="Inter"/>
                <w:color w:val="DBE0E5"/>
                <w:sz w:val="22"/>
                <w:szCs w:val="22"/>
              </w:rPr>
              <w:t xml:space="preserve">“I’m ready to talk to my church leaders. Where do I start?”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Mental health challenges have touched your life personally or through someone you love. You feel called to start a Fresh Hope support group at your church — but you’re not sure how to present it to your pastor and church leaders. You want to honor their time and communicate the vision with both clarity and passion.</w:t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This guide will help you do exactly that.</w:t>
      </w:r>
    </w:p>
    <w:p>
      <w:pPr>
        <w:pBdr>
          <w:bottom w:val="single" w:color="1372B2" w:sz="4" w:space="1"/>
        </w:pBdr>
        <w:spacing w:after="120" w:before="120"/>
      </w:pPr>
      <w:r>
        <w:rPr>
          <w:sz w:val="4"/>
          <w:szCs w:val="4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8F0FB" w:val="clear"/>
            <w:tcMar>
              <w:top w:type="dxa" w:w="160"/>
              <w:left w:type="dxa" w:w="240"/>
              <w:bottom w:type="dxa" w:w="160"/>
              <w:right w:type="dxa" w:w="240"/>
            </w:tcMar>
          </w:tcPr>
          <w:p>
            <w:pPr>
              <w:spacing w:after="60" w:before="0"/>
            </w:pPr>
            <w:r>
              <w:rPr>
                <w:rFonts w:ascii="Poppins" w:cs="Georgia" w:eastAsia="Georgia" w:hAnsi="Poppins"/>
                <w:b/>
                <w:bCs/>
                <w:color w:val="034087"/>
                <w:sz w:val="36"/>
                <w:szCs w:val="36"/>
              </w:rPr>
              <w:t xml:space="preserve">1 in 2 people  </w:t>
            </w:r>
            <w:r>
              <w:rPr>
                <w:rFonts w:ascii="Inter" w:cs="Georgia" w:eastAsia="Georgia" w:hAnsi="Inter"/>
                <w:color w:val="022D5B"/>
                <w:sz w:val="22"/>
                <w:szCs w:val="22"/>
              </w:rPr>
              <w:t xml:space="preserve">will face a mental health challenge in their lifetime.</w:t>
            </w:r>
          </w:p>
          <w:p>
            <w:pPr>
              <w:spacing w:after="0" w:before="0"/>
            </w:pPr>
            <w:r>
              <w:rPr>
                <w:rFonts w:ascii="Inter" w:cs="Georgia" w:eastAsia="Georgia" w:hAnsi="Inter"/>
                <w:color w:val="495057"/>
                <w:sz w:val="18"/>
                <w:szCs w:val="18"/>
              </w:rPr>
              <w:t xml:space="preserve">Sapien Labs · Global Mind Health Report 2025 · 2.5 million+ people surveyed across 85+ countries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/>
        <w:jc w:val="center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The church has the community. Fresh Hope has the model. Together, you can be the answer your congregation has been waiting for.</w:t>
      </w:r>
    </w:p>
    <w:p>
      <w:pPr>
        <w:pBdr>
          <w:bottom w:val="single" w:color="1372B2" w:sz="4" w:space="1"/>
        </w:pBdr>
        <w:spacing w:after="120" w:before="120"/>
      </w:pPr>
      <w:r>
        <w:rPr>
          <w:sz w:val="4"/>
          <w:szCs w:val="4"/>
        </w:rPr>
        <w:t xml:space="preserve"/>
      </w:r>
    </w:p>
    <w:p>
      <w:pPr>
        <w:pBdr>
          <w:bottom w:val="single" w:color="DBE0E5" w:sz="2" w:space="4"/>
        </w:pBdr>
        <w:spacing w:after="100" w:before="280"/>
      </w:pPr>
      <w:r>
        <w:rPr>
          <w:rFonts w:ascii="Poppins" w:cs="Georgia" w:eastAsia="Georgia" w:hAnsi="Poppins"/>
          <w:b/>
          <w:bCs/>
          <w:color w:val="034087"/>
          <w:sz w:val="26"/>
          <w:szCs w:val="26"/>
        </w:rPr>
        <w:t xml:space="preserve">Step 1 — Schedule a 30-Minute Appointment</w:t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In your excitement, it can be tempting to catch your pastor between services. Resist that impulse. Request a scheduled appointment so that you both have time to prepare and the conversation gets the attention it deserves.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0CAD4D" w:sz="2"/>
              <w:left w:val="single" w:color="0CAD4D" w:sz="12"/>
              <w:bottom w:val="single" w:color="0CAD4D" w:sz="2"/>
              <w:right w:val="none" w:color="FFFFFF" w:sz="0"/>
            </w:tcBorders>
            <w:shd w:fill="E8F5EE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Inter" w:cs="Georgia" w:eastAsia="Georgia" w:hAnsi="Inter"/>
                <w:b/>
                <w:bCs/>
                <w:color w:val="0CAD4D"/>
                <w:sz w:val="20"/>
                <w:szCs w:val="20"/>
              </w:rPr>
              <w:t xml:space="preserve">Before the meeting:</w:t>
            </w:r>
          </w:p>
          <w:p>
            <w:pPr>
              <w:spacing w:after="0" w:before="0"/>
            </w:pPr>
            <w:r>
              <w:rPr>
                <w:rFonts w:ascii="Inter" w:cs="Georgia" w:eastAsia="Georgia" w:hAnsi="Inter"/>
                <w:color w:val="022D5B"/>
                <w:sz w:val="21"/>
                <w:szCs w:val="21"/>
              </w:rPr>
              <w:t xml:space="preserve">Ask in advance whether a screen or projector will be available. If not, bring your own device ready to play a short video. Arriving prepared signals that you are serious about this ministry.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DBE0E5" w:sz="2" w:space="4"/>
        </w:pBdr>
        <w:spacing w:after="100" w:before="280"/>
      </w:pPr>
      <w:r>
        <w:rPr>
          <w:rFonts w:ascii="Poppins" w:cs="Georgia" w:eastAsia="Georgia" w:hAnsi="Poppins"/>
          <w:b/>
          <w:bCs/>
          <w:color w:val="034087"/>
          <w:sz w:val="26"/>
          <w:szCs w:val="26"/>
        </w:rPr>
        <w:t xml:space="preserve">Step 2 — During the Meeting</w:t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Here are the key points to cover, in order.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Explain what Fresh Hope is and does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Begin by sharing how you personally came to learn about Fresh Hope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Fresh Hope is a network of Christian peer-to-peer support groups for people with mental health challenges and their loved ones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It is inclusive of people both inside and outside the church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>It empowers people to live well in spite of a mental health diagnosis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It is grounded in 7 Principles of Recovery, founded on Scripture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Show a video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“Fresh Hope: Living Well” or “Fresh Hope: An Introduction” — both available on the </w:t>
      </w: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FreshHopeNetwork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 YouTube channel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Explain why Fresh Hope is needed and how it would bless your church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According to the Sapien Labs Global Mind Health Report 2025 — the largest study of its kind, covering 2.5 million+ people across 85+ countries — </w:t>
      </w: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1 in 2 people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 will face a mental health challenge in their lifetime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The first place Christians turn for help is to their church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Fresh Hope helps connect people to Christ and to the healing power He offers in their recovery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Fresh Hope empowers your church to reach hurting people and offer a meaningful ministry response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Fresh Hope leads to genuine healing and a measurably better quality of life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Today, Fresh Hope has </w:t>
      </w: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250+ active groups in 39+ countries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 — backed by over 20 years of proven impact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Share your passion and vision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>Be personal. Your leaders need to hear not just what Fresh Hope is, but why you are the person to bring it here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Express your commitment to follow through, build the team, and sustain the ministry over time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Present your plan and ask for sponsorship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Ask your church to officially sponsor Fresh Hope as a ministry of the church, which includes: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Providing a weekly meeting space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Promoting Fresh Hope in church communications and publications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Providing access to the copier for printed materials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Funding the </w:t>
      </w: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$79.99 Starter Kit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 — which includes everything needed to launch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Funding promotional and meeting supplies as needed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Explain that you would like to form a facilitator team (at least 2 people), and that at least one facilitator is required to have a personal mental health diagnosis, in keeping with the peer-led model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Explain why the program will succeed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Facilitators complete an 8–10 hour online training course with quizzes, followed by a personal onboarding call with the Fresh Hope International team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Ongoing free support, a facilitator website, and a global community of facilitators are all included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Ready-made promotional materials, videos, and press releases are provided from day one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New content is delivered regularly to keep groups fresh and participants growing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Facilitators are never left alone — bimonthly community calls and monthly topic series are part of ongoing support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Inter" w:cs="Georgia" w:eastAsia="Georgia" w:hAnsi="Inter"/>
          <w:b/>
          <w:bCs/>
          <w:color w:val="011640"/>
          <w:sz w:val="22"/>
          <w:szCs w:val="22"/>
        </w:rPr>
        <w:t xml:space="preserve">Close by asking for what you need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Church sponsorship: meeting space, time, and resources to promote the group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Purchase of the $79.99 Starter Kit plus initial promotional brochures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Ask when you can expect their decision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372B2" w:sz="4" w:space="1"/>
        </w:pBdr>
        <w:spacing w:after="120" w:before="120"/>
      </w:pPr>
      <w:r>
        <w:rPr>
          <w:sz w:val="4"/>
          <w:szCs w:val="4"/>
        </w:rPr>
        <w:t xml:space="preserve"/>
      </w:r>
    </w:p>
    <w:p>
      <w:pPr>
        <w:pBdr>
          <w:bottom w:val="single" w:color="DBE0E5" w:sz="2" w:space="4"/>
        </w:pBdr>
        <w:spacing w:after="100" w:before="280"/>
      </w:pPr>
      <w:r>
        <w:rPr>
          <w:rFonts w:ascii="Poppins" w:cs="Georgia" w:eastAsia="Georgia" w:hAnsi="Poppins"/>
          <w:b/>
          <w:bCs/>
          <w:color w:val="034087"/>
          <w:sz w:val="26"/>
          <w:szCs w:val="26"/>
        </w:rPr>
        <w:t xml:space="preserve">Step 3 — What to Leave with Your Pastor</w:t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Before you leave, place these materials in their hands:</w:t>
      </w:r>
    </w:p>
    <w:p>
      <w:pPr>
        <w:spacing w:after="80" w:before="80"/>
      </w:pPr>
      <w:r>
        <w:rPr>
          <w:rFonts w:ascii="Inter" w:cs="Georgia" w:eastAsia="Georgia" w:hAnsi="Inter"/>
          <w:b/>
          <w:bCs/>
          <w:color w:val="034087"/>
          <w:sz w:val="22"/>
          <w:szCs w:val="22"/>
        </w:rPr>
        <w:t xml:space="preserve">☐  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Letter from the Fresh Hope Team</w:t>
      </w:r>
      <w:r>
        <w:rPr>
          <w:rFonts w:ascii="Inter" w:cs="Georgia" w:eastAsia="Georgia" w:hAnsi="Inter"/>
          <w:color w:val="495057"/>
          <w:sz w:val="20"/>
          <w:szCs w:val="20"/>
        </w:rPr>
        <w:t xml:space="preserve">  —  A warm introduction from Fresh Hope International on behalf of the ministry</w:t>
      </w:r>
    </w:p>
    <w:p>
      <w:pPr>
        <w:spacing w:after="80" w:before="80"/>
      </w:pPr>
      <w:r>
        <w:rPr>
          <w:rFonts w:ascii="Inter" w:cs="Georgia" w:eastAsia="Georgia" w:hAnsi="Inter"/>
          <w:b/>
          <w:bCs/>
          <w:color w:val="034087"/>
          <w:sz w:val="22"/>
          <w:szCs w:val="22"/>
        </w:rPr>
        <w:t xml:space="preserve">☐  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Free Resources &amp; Ways to Connect sheet</w:t>
      </w:r>
      <w:r>
        <w:rPr>
          <w:rFonts w:ascii="Inter" w:cs="Georgia" w:eastAsia="Georgia" w:hAnsi="Inter"/>
          <w:color w:val="495057"/>
          <w:sz w:val="20"/>
          <w:szCs w:val="20"/>
        </w:rPr>
        <w:t xml:space="preserve">  —  A one-page overview of online tools, videos, and community access</w:t>
      </w:r>
    </w:p>
    <w:p>
      <w:pPr>
        <w:spacing w:after="80" w:before="80"/>
      </w:pPr>
      <w:r>
        <w:rPr>
          <w:rFonts w:ascii="Inter" w:cs="Georgia" w:eastAsia="Georgia" w:hAnsi="Inter"/>
          <w:b/>
          <w:bCs/>
          <w:color w:val="034087"/>
          <w:sz w:val="22"/>
          <w:szCs w:val="22"/>
        </w:rPr>
        <w:t xml:space="preserve">☐  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Fresh Hope brochure</w:t>
      </w:r>
      <w:r>
        <w:rPr>
          <w:rFonts w:ascii="Inter" w:cs="Georgia" w:eastAsia="Georgia" w:hAnsi="Inter"/>
          <w:color w:val="495057"/>
          <w:sz w:val="20"/>
          <w:szCs w:val="20"/>
        </w:rPr>
        <w:t xml:space="preserve">  —  For your pastor to keep and share</w:t>
      </w:r>
    </w:p>
    <w:p>
      <w:pPr>
        <w:spacing w:after="80" w:before="80"/>
      </w:pPr>
      <w:r>
        <w:rPr>
          <w:rFonts w:ascii="Inter" w:cs="Georgia" w:eastAsia="Georgia" w:hAnsi="Inter"/>
          <w:b/>
          <w:bCs/>
          <w:color w:val="034087"/>
          <w:sz w:val="22"/>
          <w:szCs w:val="22"/>
        </w:rPr>
        <w:t xml:space="preserve">☐  </w:t>
      </w:r>
      <w:r>
        <w:rPr>
          <w:rFonts w:ascii="Inter" w:cs="Georgia" w:eastAsia="Georgia" w:hAnsi="Inter"/>
          <w:color w:val="011640"/>
          <w:sz w:val="22"/>
          <w:szCs w:val="22"/>
        </w:rPr>
        <w:t xml:space="preserve">Proposed Budget</w:t>
      </w:r>
      <w:r>
        <w:rPr>
          <w:rFonts w:ascii="Inter" w:cs="Georgia" w:eastAsia="Georgia" w:hAnsi="Inter"/>
          <w:color w:val="495057"/>
          <w:sz w:val="20"/>
          <w:szCs w:val="20"/>
        </w:rPr>
        <w:t xml:space="preserve">  —  A simple estimate of first-year costs to make the decision concrete</w:t>
      </w:r>
    </w:p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pBdr>
          <w:bottom w:val="single" w:color="1372B2" w:sz="4" w:space="1"/>
        </w:pBdr>
        <w:spacing w:after="120" w:before="120"/>
      </w:pPr>
      <w:r>
        <w:rPr>
          <w:sz w:val="4"/>
          <w:szCs w:val="4"/>
        </w:rPr>
        <w:t xml:space="preserve"/>
      </w:r>
    </w:p>
    <w:p>
      <w:pPr>
        <w:pBdr>
          <w:bottom w:val="single" w:color="DBE0E5" w:sz="2" w:space="4"/>
        </w:pBdr>
        <w:spacing w:after="100" w:before="280"/>
      </w:pPr>
      <w:r>
        <w:rPr>
          <w:rFonts w:ascii="Poppins" w:cs="Georgia" w:eastAsia="Georgia" w:hAnsi="Poppins"/>
          <w:b/>
          <w:bCs/>
          <w:color w:val="034087"/>
          <w:sz w:val="26"/>
          <w:szCs w:val="26"/>
        </w:rPr>
        <w:t xml:space="preserve">Need More Help?</w:t>
      </w:r>
    </w:p>
    <w:p>
      <w:pPr>
        <w:spacing/>
      </w:pPr>
      <w:r>
        <w:rPr>
          <w:rFonts w:ascii="Inter" w:cs="Georgia" w:eastAsia="Georgia" w:hAnsi="Inter"/>
          <w:color w:val="011640"/>
          <w:sz w:val="22"/>
          <w:szCs w:val="22"/>
        </w:rPr>
        <w:t xml:space="preserve">Our team is here for you every step of the way. Reach out before your meeting, during your preparation, or any time a question comes up.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Inter" w:cs="Georgia" w:eastAsia="Georgia" w:hAnsi="Inter"/>
                <w:b/>
                <w:bCs/>
                <w:color w:val="034087"/>
                <w:sz w:val="21"/>
                <w:szCs w:val="21"/>
              </w:rPr>
              <w:t xml:space="preserve">Email Us</w:t>
            </w:r>
          </w:p>
          <w:p>
            <w:pPr>
              <w:spacing w:after="0" w:before="0"/>
            </w:pPr>
            <w:r>
              <w:rPr>
                <w:rFonts w:ascii="Inter" w:cs="Georgia" w:eastAsia="Georgia" w:hAnsi="Inter"/>
                <w:color w:val="022D5B"/>
                <w:sz w:val="21"/>
                <w:szCs w:val="21"/>
              </w:rPr>
              <w:t xml:space="preserve">info@freshhope.us</w:t>
            </w:r>
          </w:p>
        </w:tc>
        <w:tc>
          <w:tcPr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4F6FC" w:val="clear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40" w:before="0"/>
            </w:pPr>
            <w:r>
              <w:rPr>
                <w:rFonts w:ascii="Inter" w:cs="Georgia" w:eastAsia="Georgia" w:hAnsi="Inter"/>
                <w:b/>
                <w:bCs/>
                <w:color w:val="034087"/>
                <w:sz w:val="21"/>
                <w:szCs w:val="21"/>
              </w:rPr>
              <w:t xml:space="preserve">Call Us</w:t>
            </w:r>
          </w:p>
          <w:p>
            <w:pPr>
              <w:spacing w:after="0" w:before="0"/>
            </w:pPr>
            <w:r>
              <w:rPr>
                <w:rFonts w:ascii="Inter" w:cs="Georgia" w:eastAsia="Georgia" w:hAnsi="Inter"/>
                <w:color w:val="022D5B"/>
                <w:sz w:val="21"/>
                <w:szCs w:val="21"/>
              </w:rPr>
              <w:t xml:space="preserve">1.888.815.4673</w:t>
            </w:r>
          </w:p>
        </w:tc>
      </w:tr>
    </w:tbl>
    <w:p>
      <w:pPr>
        <w:spacing w:after="0" w:before="0"/>
      </w:pPr>
      <w:r>
        <w:rPr>
          <w:sz w:val="20"/>
          <w:szCs w:val="20"/>
        </w:rPr>
        <w:t xml:space="preserve"/>
      </w:r>
    </w:p>
    <w:p>
      <w:pPr>
        <w:spacing w:after="0" w:before="160"/>
        <w:jc w:val="center"/>
      </w:pPr>
      <w:r>
        <w:rPr>
          <w:rFonts w:ascii="Inter" w:cs="Georgia" w:eastAsia="Georgia" w:hAnsi="Inter"/>
          <w:b/>
          <w:bCs/>
          <w:color w:val="034087"/>
          <w:sz w:val="22"/>
          <w:szCs w:val="22"/>
        </w:rPr>
        <w:t xml:space="preserve">www.FreshHope.us</w:t>
      </w:r>
      <w:r>
        <w:rPr>
          <w:rFonts w:ascii="Inter" w:cs="Georgia" w:eastAsia="Georgia" w:hAnsi="Inter"/>
          <w:color w:val="495057"/>
          <w:sz w:val="18"/>
          <w:szCs w:val="18"/>
        </w:rPr>
        <w:t xml:space="preserve">   ·   Updated 2026   ·   Fresh Hope for Mental Health</w:t>
      </w:r>
    </w:p>
    <w:sectPr>
      <w:headerReference w:type="default" r:id="rId7"/>
      <w:footerReference w:type="default" r:id="rId8"/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8F5EE" w:sz="2" w:space="4"/>
      </w:pBdr>
      <w:tabs>
        <w:tab w:val="right" w:pos="9360"/>
      </w:tabs>
      <w:spacing w:after="0" w:before="120"/>
    </w:pPr>
    <w:r>
      <w:rPr>
        <w:rFonts w:ascii="Georgia" w:cs="Georgia" w:eastAsia="Georgia" w:hAnsi="Georgia"/>
        <w:color w:val="7A8C76"/>
        <w:sz w:val="17"/>
        <w:szCs w:val="17"/>
      </w:rPr>
      <w:t xml:space="preserve">www.FreshHope.us   |   info@freshhope.us</w:t>
    </w:r>
    <w:r>
      <w:rPr>
        <w:sz w:val="17"/>
        <w:szCs w:val="17"/>
      </w:rPr>
      <w:t xml:space="preserve">	</w:t>
    </w:r>
    <w:r>
      <w:rPr>
        <w:rFonts w:ascii="Georgia" w:cs="Georgia" w:eastAsia="Georgia" w:hAnsi="Georgia"/>
        <w:color w:val="7A8C76"/>
        <w:sz w:val="17"/>
        <w:szCs w:val="17"/>
      </w:rPr>
      <w:t xml:space="preserve"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8F5EE" w:sz="2" w:space="4"/>
      </w:pBdr>
      <w:spacing w:after="160" w:before="0"/>
    </w:pPr>
    <w:r>
      <w:rPr>
        <w:rFonts w:ascii="Georgia" w:cs="Georgia" w:eastAsia="Georgia" w:hAnsi="Georgia"/>
        <w:b/>
        <w:bCs/>
        <w:caps/>
        <w:color w:val="2D7A4F"/>
        <w:sz w:val="18"/>
        <w:szCs w:val="18"/>
      </w:rPr>
      <w:t xml:space="preserve">FRESH HOPE FOR MENTAL HEALTH</w:t>
    </w:r>
    <w:r>
      <w:rPr>
        <w:rFonts w:ascii="Georgia" w:cs="Georgia" w:eastAsia="Georgia" w:hAnsi="Georgia"/>
        <w:color w:val="7A8C76"/>
        <w:sz w:val="18"/>
        <w:szCs w:val="18"/>
      </w:rPr>
      <w:t xml:space="preserve">   |   Presenting Fresh Hope to Your Church Leaders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◦"/>
      <w:lvlJc w:val="left"/>
      <w:pPr>
        <w:ind w:left="88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Georgia" w:eastAsia="Georgia" w:hAnsi="Inter"/>
        <w:color w:val="1E2A22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2026-03-09T20:01:14.802Z</dcterms:created>
  <dcterms:modified xsi:type="dcterms:W3CDTF">2026-03-09T20:01:14.804Z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